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21" w:rsidRPr="00C8223E" w:rsidRDefault="00C8223E" w:rsidP="00C82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23E">
        <w:rPr>
          <w:rFonts w:ascii="Times New Roman" w:hAnsi="Times New Roman" w:cs="Times New Roman"/>
          <w:b/>
          <w:sz w:val="28"/>
          <w:szCs w:val="28"/>
          <w:lang w:val="en-US"/>
        </w:rPr>
        <w:t>The lecture 7</w:t>
      </w:r>
    </w:p>
    <w:p w:rsidR="00C8223E" w:rsidRPr="00C8223E" w:rsidRDefault="00C8223E" w:rsidP="00C822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23E">
        <w:rPr>
          <w:rFonts w:ascii="Times New Roman" w:hAnsi="Times New Roman" w:cs="Times New Roman"/>
          <w:b/>
          <w:sz w:val="28"/>
          <w:szCs w:val="28"/>
          <w:lang w:val="en-US"/>
        </w:rPr>
        <w:t>The first-order logic</w:t>
      </w:r>
    </w:p>
    <w:p w:rsidR="00C8223E" w:rsidRDefault="00C8223E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3E">
        <w:rPr>
          <w:rFonts w:ascii="Times New Roman" w:hAnsi="Times New Roman" w:cs="Times New Roman"/>
          <w:sz w:val="28"/>
          <w:szCs w:val="28"/>
          <w:lang w:val="en-US"/>
        </w:rPr>
        <w:t>We begin this section by specifying more precisely the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ay in which the possible worlds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of first-order logic reflect the ontological commitment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objects and relations. Then we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introduce the various elements of the language, explaining their semantics as we go along.</w:t>
      </w:r>
    </w:p>
    <w:p w:rsidR="00DE22B3" w:rsidRDefault="00DE22B3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223E" w:rsidRPr="00C8223E" w:rsidRDefault="00C8223E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23E">
        <w:rPr>
          <w:rFonts w:ascii="Times New Roman" w:hAnsi="Times New Roman" w:cs="Times New Roman"/>
          <w:b/>
          <w:sz w:val="28"/>
          <w:szCs w:val="28"/>
          <w:lang w:val="en-US"/>
        </w:rPr>
        <w:t>Models for first-order logic</w:t>
      </w:r>
    </w:p>
    <w:p w:rsidR="00C8223E" w:rsidRDefault="00C8223E" w:rsidP="00C8223E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C8223E">
        <w:rPr>
          <w:rFonts w:ascii="Times New Roman" w:hAnsi="Times New Roman" w:cs="Times New Roman"/>
          <w:sz w:val="28"/>
          <w:szCs w:val="28"/>
          <w:lang w:val="en-US"/>
        </w:rPr>
        <w:t>Each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del links the vocabulary of the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logical sentences to elements of the possible world, so tha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the truth of any sentence can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be determined. Thus, models for propositional logic link pr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oposition symbols to predefined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truth values. Models for first-order logic are much more intere</w:t>
      </w:r>
      <w:r>
        <w:rPr>
          <w:rFonts w:ascii="Times New Roman" w:hAnsi="Times New Roman" w:cs="Times New Roman"/>
          <w:sz w:val="28"/>
          <w:szCs w:val="28"/>
          <w:lang w:val="en-US"/>
        </w:rPr>
        <w:t>sting. First, they have objects in them.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C822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domain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of a model is the set of objects or </w:t>
      </w:r>
      <w:r w:rsidRPr="00C822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domain elements </w:t>
      </w:r>
      <w:r>
        <w:rPr>
          <w:rFonts w:ascii="Times New Roman" w:hAnsi="Times New Roman" w:cs="Times New Roman"/>
          <w:sz w:val="28"/>
          <w:szCs w:val="28"/>
          <w:lang w:val="en-US"/>
        </w:rPr>
        <w:t>it contains. The do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main is required to be </w:t>
      </w:r>
      <w:r w:rsidRPr="00C8223E">
        <w:rPr>
          <w:rFonts w:ascii="Times New Roman" w:hAnsi="Times New Roman" w:cs="Times New Roman"/>
          <w:i/>
          <w:iCs/>
          <w:sz w:val="28"/>
          <w:szCs w:val="28"/>
          <w:lang w:val="en-US"/>
        </w:rPr>
        <w:t>nonempty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—every possible world must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ntain at least one object.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Mathematica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lly speaking, it doesn’t matter </w:t>
      </w:r>
      <w:r w:rsidRPr="00C8223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what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these objects are—all that matters is </w:t>
      </w:r>
      <w:r w:rsidRPr="00C8223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how many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there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in each particular model—but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for pedagogical purposes we’ll use a concrete example.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figure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shows a model with five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objects: Richard the Lionheart, King of England from 1189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1199; his younger brother, the e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vil King John, who ruled from 1199 to 1215; the left legs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Richard and John; and a crown.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The objects in the model may be </w:t>
      </w:r>
      <w:r w:rsidRPr="00C8223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related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in various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ays. In the figure, Richard and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John are brothers. Formally speaking, a relation is just the set of </w:t>
      </w:r>
      <w:r w:rsidRPr="00C822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tuples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objects that are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related. (A tuple is a collection of objects arranged in a fixed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order and is written with angle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brackets surrounding the objects.) Thus, the brotherhood relation in this model is the set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{&lt;</w:t>
      </w:r>
      <w:r w:rsidRPr="00C8223E">
        <w:rPr>
          <w:rFonts w:ascii="Times New Roman" w:eastAsia="CMSY10" w:hAnsi="Times New Roman" w:cs="Times New Roman"/>
          <w:sz w:val="26"/>
          <w:szCs w:val="26"/>
          <w:lang w:val="en-US"/>
        </w:rPr>
        <w:t>Richard the Lionheart</w:t>
      </w:r>
      <w:r w:rsidRPr="00C8223E">
        <w:rPr>
          <w:rFonts w:ascii="Times New Roman" w:eastAsia="CMMI10" w:hAnsi="Times New Roman" w:cs="Times New Roman"/>
          <w:sz w:val="26"/>
          <w:szCs w:val="26"/>
          <w:lang w:val="en-US"/>
        </w:rPr>
        <w:t xml:space="preserve">, </w:t>
      </w:r>
      <w:r w:rsidRPr="00C8223E">
        <w:rPr>
          <w:rFonts w:ascii="Times New Roman" w:eastAsia="CMSY10" w:hAnsi="Times New Roman" w:cs="Times New Roman"/>
          <w:sz w:val="26"/>
          <w:szCs w:val="26"/>
          <w:lang w:val="en-US"/>
        </w:rPr>
        <w:t>King John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&gt;</w:t>
      </w:r>
      <w:r w:rsidRPr="00C8223E">
        <w:rPr>
          <w:rFonts w:ascii="Times New Roman" w:eastAsia="CMMI10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&lt;</w:t>
      </w:r>
      <w:r w:rsidRPr="00C8223E">
        <w:rPr>
          <w:rFonts w:ascii="Times New Roman" w:eastAsia="CMSY10" w:hAnsi="Times New Roman" w:cs="Times New Roman"/>
          <w:sz w:val="26"/>
          <w:szCs w:val="26"/>
          <w:lang w:val="en-US"/>
        </w:rPr>
        <w:t>King John</w:t>
      </w:r>
      <w:r w:rsidRPr="00C8223E">
        <w:rPr>
          <w:rFonts w:ascii="Times New Roman" w:eastAsia="CMMI10" w:hAnsi="Times New Roman" w:cs="Times New Roman"/>
          <w:sz w:val="26"/>
          <w:szCs w:val="26"/>
          <w:lang w:val="en-US"/>
        </w:rPr>
        <w:t xml:space="preserve">, </w:t>
      </w:r>
      <w:r w:rsidRPr="00C8223E">
        <w:rPr>
          <w:rFonts w:ascii="Times New Roman" w:eastAsia="CMSY10" w:hAnsi="Times New Roman" w:cs="Times New Roman"/>
          <w:sz w:val="26"/>
          <w:szCs w:val="26"/>
          <w:lang w:val="en-US"/>
        </w:rPr>
        <w:t>Richard the Lionheart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&gt;</w:t>
      </w:r>
      <w:r w:rsidRPr="00C8223E">
        <w:rPr>
          <w:rFonts w:ascii="Times New Roman" w:eastAsia="CMSY10" w:hAnsi="Times New Roman" w:cs="Times New Roman"/>
          <w:sz w:val="26"/>
          <w:szCs w:val="26"/>
          <w:lang w:val="en-US"/>
        </w:rPr>
        <w:t>}</w:t>
      </w:r>
    </w:p>
    <w:p w:rsidR="00C8223E" w:rsidRDefault="00C8223E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3E">
        <w:rPr>
          <w:rFonts w:ascii="Times-Roman" w:hAnsi="Times-Roman" w:cs="Times-Roman"/>
          <w:sz w:val="28"/>
          <w:szCs w:val="28"/>
          <w:lang w:val="en-US"/>
        </w:rPr>
        <w:t>(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Here we have named the objects in English, but you may, if yo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 wish, mentally substitute the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pictures for the names.) The crown is on King John’s head, so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“on head” relation contains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just one tuple, 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&lt;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the crown</w:t>
      </w:r>
      <w:r w:rsidRPr="00C8223E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King John</w:t>
      </w:r>
      <w:r>
        <w:rPr>
          <w:rFonts w:ascii="Times New Roman" w:eastAsia="CMSY10" w:hAnsi="Times New Roman" w:cs="Times New Roman"/>
          <w:sz w:val="28"/>
          <w:szCs w:val="28"/>
          <w:lang w:val="en-US"/>
        </w:rPr>
        <w:t>&gt;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 xml:space="preserve">. The “brother” and “on head” relations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binary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relations—that is, they relate pairs of objects. The model 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 contains unary relations, or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properties: the “person” property is true of both Richard and Jo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hn; the “king” property is true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only of John (presumably because Richard is dead at this poin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t); and the “crown” property is </w:t>
      </w:r>
      <w:r w:rsidRPr="00C8223E">
        <w:rPr>
          <w:rFonts w:ascii="Times New Roman" w:hAnsi="Times New Roman" w:cs="Times New Roman"/>
          <w:sz w:val="28"/>
          <w:szCs w:val="28"/>
          <w:lang w:val="en-US"/>
        </w:rPr>
        <w:t>true only of the crown.</w:t>
      </w:r>
    </w:p>
    <w:p w:rsidR="00C8223E" w:rsidRDefault="00E75877" w:rsidP="00E7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877">
        <w:rPr>
          <w:rFonts w:ascii="Times New Roman" w:hAnsi="Times New Roman" w:cs="Times New Roman"/>
          <w:sz w:val="28"/>
          <w:szCs w:val="28"/>
          <w:lang w:val="en-US"/>
        </w:rPr>
        <w:t>Certain kinds of relationships are best considered as fu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nctions, in that a given object </w:t>
      </w:r>
      <w:r w:rsidRPr="00E75877">
        <w:rPr>
          <w:rFonts w:ascii="Times New Roman" w:hAnsi="Times New Roman" w:cs="Times New Roman"/>
          <w:sz w:val="28"/>
          <w:szCs w:val="28"/>
          <w:lang w:val="en-US"/>
        </w:rPr>
        <w:t>must be related to exactly one object in this way. For example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each person has one left leg, </w:t>
      </w:r>
      <w:r w:rsidRPr="00E75877">
        <w:rPr>
          <w:rFonts w:ascii="Times New Roman" w:hAnsi="Times New Roman" w:cs="Times New Roman"/>
          <w:sz w:val="28"/>
          <w:szCs w:val="28"/>
          <w:lang w:val="en-US"/>
        </w:rPr>
        <w:t>so the model has a unary “left leg” function that includes the following mappings:</w:t>
      </w:r>
    </w:p>
    <w:p w:rsidR="00DE22B3" w:rsidRDefault="00DE22B3" w:rsidP="00E7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5877" w:rsidRPr="00DE22B3" w:rsidRDefault="00E75877" w:rsidP="00E75877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b/>
          <w:sz w:val="26"/>
          <w:szCs w:val="26"/>
          <w:lang w:val="en-US"/>
        </w:rPr>
      </w:pP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&lt;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Richard the Lionheart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 xml:space="preserve">&gt; 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→ Richard’s left leg</w:t>
      </w:r>
    </w:p>
    <w:p w:rsidR="00E75877" w:rsidRDefault="00E75877" w:rsidP="00E75877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b/>
          <w:sz w:val="26"/>
          <w:szCs w:val="26"/>
          <w:lang w:val="en-US"/>
        </w:rPr>
      </w:pP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&lt;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King John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&gt;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 xml:space="preserve"> → </w:t>
      </w:r>
      <w:r w:rsidRPr="00DE22B3">
        <w:rPr>
          <w:rFonts w:ascii="Times New Roman" w:eastAsia="CMSY10" w:hAnsi="Times New Roman" w:cs="Times New Roman"/>
          <w:b/>
          <w:sz w:val="26"/>
          <w:szCs w:val="26"/>
          <w:lang w:val="en-US"/>
        </w:rPr>
        <w:t>John’s left leg</w:t>
      </w:r>
      <w:r w:rsidRPr="00DE22B3">
        <w:rPr>
          <w:rFonts w:ascii="Times New Roman" w:eastAsia="CMMI10" w:hAnsi="Times New Roman" w:cs="Times New Roman"/>
          <w:b/>
          <w:sz w:val="26"/>
          <w:szCs w:val="26"/>
          <w:lang w:val="en-US"/>
        </w:rPr>
        <w:t>.</w:t>
      </w:r>
    </w:p>
    <w:p w:rsidR="00DE22B3" w:rsidRPr="00DE22B3" w:rsidRDefault="00DE22B3" w:rsidP="00E75877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b/>
          <w:sz w:val="26"/>
          <w:szCs w:val="26"/>
          <w:lang w:val="en-US"/>
        </w:rPr>
      </w:pPr>
    </w:p>
    <w:p w:rsidR="00E75877" w:rsidRPr="00E75877" w:rsidRDefault="00E75877" w:rsidP="00E7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877">
        <w:rPr>
          <w:rFonts w:ascii="Times New Roman" w:hAnsi="Times New Roman" w:cs="Times New Roman"/>
          <w:sz w:val="28"/>
          <w:szCs w:val="28"/>
          <w:lang w:val="en-US"/>
        </w:rPr>
        <w:t xml:space="preserve">Strictly speaking, models in first-order logic require </w:t>
      </w:r>
      <w:r w:rsidRPr="00DE22B3">
        <w:rPr>
          <w:rFonts w:ascii="Times New Roman" w:hAnsi="Times New Roman" w:cs="Times New Roman"/>
          <w:bCs/>
          <w:sz w:val="28"/>
          <w:szCs w:val="28"/>
          <w:lang w:val="en-US"/>
        </w:rPr>
        <w:t>total functions</w:t>
      </w:r>
      <w:r w:rsidRPr="00E75877">
        <w:rPr>
          <w:rFonts w:ascii="Times New Roman" w:hAnsi="Times New Roman" w:cs="Times New Roman"/>
          <w:sz w:val="28"/>
          <w:szCs w:val="28"/>
          <w:lang w:val="en-US"/>
        </w:rPr>
        <w:t>, that is, there must be a</w:t>
      </w:r>
    </w:p>
    <w:p w:rsidR="00E75877" w:rsidRPr="00E75877" w:rsidRDefault="00E75877" w:rsidP="00E7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877">
        <w:rPr>
          <w:rFonts w:ascii="Times New Roman" w:hAnsi="Times New Roman" w:cs="Times New Roman"/>
          <w:sz w:val="28"/>
          <w:szCs w:val="28"/>
          <w:lang w:val="en-US"/>
        </w:rPr>
        <w:t>value for every input tuple. Thus, the crown must have a left leg and so must each of the left</w:t>
      </w:r>
    </w:p>
    <w:p w:rsidR="00DE22B3" w:rsidRPr="00DE22B3" w:rsidRDefault="00E75877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5877">
        <w:rPr>
          <w:rFonts w:ascii="Times New Roman" w:hAnsi="Times New Roman" w:cs="Times New Roman"/>
          <w:sz w:val="28"/>
          <w:szCs w:val="28"/>
          <w:lang w:val="en-US"/>
        </w:rPr>
        <w:t>legs. There is a technical solution to this awkward problem involving an additional “invisible”</w:t>
      </w:r>
      <w:r w:rsidR="00DE22B3" w:rsidRPr="00DE22B3">
        <w:rPr>
          <w:rFonts w:ascii="Times-Roman" w:hAnsi="Times-Roman" w:cs="Times-Roman"/>
          <w:lang w:val="en-US"/>
        </w:rPr>
        <w:t xml:space="preserve"> </w:t>
      </w:r>
      <w:r w:rsidR="00DE22B3" w:rsidRPr="00DE22B3">
        <w:rPr>
          <w:rFonts w:ascii="Times New Roman" w:hAnsi="Times New Roman" w:cs="Times New Roman"/>
          <w:sz w:val="28"/>
          <w:szCs w:val="28"/>
          <w:lang w:val="en-US"/>
        </w:rPr>
        <w:t>object that is the left leg of everything that has no left leg, including itself. For</w:t>
      </w:r>
      <w:r w:rsidR="00DE22B3">
        <w:rPr>
          <w:rFonts w:ascii="Times New Roman" w:hAnsi="Times New Roman" w:cs="Times New Roman"/>
          <w:sz w:val="28"/>
          <w:szCs w:val="28"/>
          <w:lang w:val="en-US"/>
        </w:rPr>
        <w:t xml:space="preserve">tunately, as </w:t>
      </w:r>
      <w:r w:rsidR="00DE22B3" w:rsidRPr="00DE22B3">
        <w:rPr>
          <w:rFonts w:ascii="Times New Roman" w:hAnsi="Times New Roman" w:cs="Times New Roman"/>
          <w:sz w:val="28"/>
          <w:szCs w:val="28"/>
          <w:lang w:val="en-US"/>
        </w:rPr>
        <w:t>long as one makes no assertions about the left legs of things that have no left legs, these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technicalities are of no import.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So far, we have described the elements that populate models for first-order logic. The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other essential part of a model is the link between those elements and the vocabulary of the</w:t>
      </w:r>
    </w:p>
    <w:p w:rsidR="00E75877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logical sentences, which we explain next.</w:t>
      </w:r>
    </w:p>
    <w:p w:rsidR="00DE22B3" w:rsidRPr="00DE22B3" w:rsidRDefault="00DE22B3" w:rsidP="00E75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223E" w:rsidRDefault="00DE22B3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124450" cy="3285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87" cy="33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B3" w:rsidRPr="00DE22B3" w:rsidRDefault="00DE22B3" w:rsidP="00C82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b/>
          <w:sz w:val="28"/>
          <w:szCs w:val="28"/>
          <w:lang w:val="en-US"/>
        </w:rPr>
        <w:t>Symbols and interpretations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We turn now to the syntax of first-order logic. The impatient reader can obtain a complete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cription from the formal grammar.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The basic syntactic elements of first-order logic are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symbols that stand for objects,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relations, and functions. The symbols, therefore, come in three kinds: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constant symbols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which stand for objects;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predicate symbols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, which stand for relations; and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>function symbols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, which stand for functions. We adopt the convention tha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these symbols will begin with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uppercase letters. For example, we might use the constant symbols Richard and John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the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predicate symbols </w:t>
      </w:r>
      <w:r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22B3">
        <w:rPr>
          <w:rFonts w:ascii="Times New Roman" w:hAnsi="Times New Roman" w:cs="Times New Roman"/>
          <w:sz w:val="28"/>
          <w:szCs w:val="28"/>
          <w:lang w:val="en-US"/>
        </w:rPr>
        <w:t>OnHead</w:t>
      </w:r>
      <w:proofErr w:type="spellEnd"/>
      <w:r w:rsidRPr="00DE22B3">
        <w:rPr>
          <w:rFonts w:ascii="Times New Roman" w:hAnsi="Times New Roman" w:cs="Times New Roman"/>
          <w:sz w:val="28"/>
          <w:szCs w:val="28"/>
          <w:lang w:val="en-US"/>
        </w:rPr>
        <w:t>, Person, King, and Crown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and the function symbol </w:t>
      </w:r>
      <w:proofErr w:type="spellStart"/>
      <w:r w:rsidRPr="00DE22B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Pr="00DE22B3">
        <w:rPr>
          <w:rFonts w:ascii="Times New Roman" w:hAnsi="Times New Roman" w:cs="Times New Roman"/>
          <w:sz w:val="28"/>
          <w:szCs w:val="28"/>
          <w:lang w:val="en-US"/>
        </w:rPr>
        <w:t>. As with proposition symbols, the choice of names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entirely up to the user. Each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predicate and function symbol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 with an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arity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that fixes the number of arguments.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As in propositional logic, every model must provide the information required to determine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22B3">
        <w:rPr>
          <w:rFonts w:ascii="Times New Roman" w:hAnsi="Times New Roman" w:cs="Times New Roman"/>
          <w:sz w:val="28"/>
          <w:szCs w:val="28"/>
          <w:lang w:val="en-US"/>
        </w:rPr>
        <w:t>if any given sentence is true or false. Thus, in addition to its objects, relations,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nd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functions, each model includes an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interpretation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that specifies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xactly which objects, relations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and functions are referred to by the constant, predi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cate, and function symbols. One 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 xml:space="preserve">possible interpretation for our example—which a logician would call the </w:t>
      </w:r>
      <w:r w:rsidRPr="00DE22B3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intended interpretation</w:t>
      </w:r>
      <w:r w:rsidRPr="00DE22B3">
        <w:rPr>
          <w:rFonts w:ascii="Times New Roman" w:hAnsi="Times New Roman" w:cs="Times New Roman"/>
          <w:sz w:val="28"/>
          <w:szCs w:val="28"/>
          <w:lang w:val="en-US"/>
        </w:rPr>
        <w:t>—is as follows: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• Richard refers to Richard the Lionheart and John refers to the evil King John.</w:t>
      </w:r>
    </w:p>
    <w:p w:rsidR="00DE22B3" w:rsidRP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• Brother refers to the brotherhood relation, that is, the set of tuples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OnHead</w:t>
      </w:r>
      <w:proofErr w:type="spellEnd"/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refers to the “on head” relati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>on that holds between the crown a</w:t>
      </w:r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nd King John; Person, King, and Crown refer to the se</w:t>
      </w:r>
      <w:r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ts of objects that are persons, </w:t>
      </w:r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kings, and crowns.</w:t>
      </w:r>
    </w:p>
    <w:p w:rsid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6"/>
          <w:szCs w:val="26"/>
          <w:lang w:val="en-US"/>
        </w:rPr>
      </w:pPr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• </w:t>
      </w:r>
      <w:proofErr w:type="spellStart"/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>LeftLeg</w:t>
      </w:r>
      <w:proofErr w:type="spellEnd"/>
      <w:r w:rsidRPr="00DE22B3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refers to the “left leg” function</w:t>
      </w:r>
    </w:p>
    <w:p w:rsidR="00DE22B3" w:rsidRDefault="00DE22B3" w:rsidP="00DE22B3">
      <w:pPr>
        <w:autoSpaceDE w:val="0"/>
        <w:autoSpaceDN w:val="0"/>
        <w:adjustRightInd w:val="0"/>
        <w:spacing w:after="0" w:line="240" w:lineRule="auto"/>
        <w:rPr>
          <w:rFonts w:ascii="Times New Roman" w:eastAsia="CMSY10" w:hAnsi="Times New Roman" w:cs="Times New Roman"/>
          <w:sz w:val="26"/>
          <w:szCs w:val="26"/>
          <w:lang w:val="en-US"/>
        </w:rPr>
      </w:pPr>
    </w:p>
    <w:p w:rsidR="00DE22B3" w:rsidRDefault="007A69D7" w:rsidP="007A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A69D7">
        <w:rPr>
          <w:rFonts w:ascii="Times New Roman" w:hAnsi="Times New Roman" w:cs="Times New Roman"/>
          <w:sz w:val="28"/>
          <w:szCs w:val="28"/>
          <w:lang w:val="en-US"/>
        </w:rPr>
        <w:t xml:space="preserve">There are many other possible interpretations, of course.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example, one interpretation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>maps Richard to the crown and John to King John’s left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leg. There are five objects in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 xml:space="preserve">the model, so there are 25 possible interpretations just for the constant symbols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Richard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>and John. Notice that not all the objects need have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name—for example, the intended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>interpretation does not name the crown or the legs. It is also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possible for an object to have several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 xml:space="preserve">names; there is an interpretation under which both Richard and John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refer to the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>crown. If you find this possibility confusing, remember that, in propositional logic, it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 xml:space="preserve">perfectly possible to have a model in which Cloudy and Sunny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both true; it is the job of the </w:t>
      </w:r>
      <w:r w:rsidRPr="007A69D7">
        <w:rPr>
          <w:rFonts w:ascii="Times New Roman" w:hAnsi="Times New Roman" w:cs="Times New Roman"/>
          <w:sz w:val="28"/>
          <w:szCs w:val="28"/>
          <w:lang w:val="en-US"/>
        </w:rPr>
        <w:t>knowledge base to rule out models that are inconsistent with our knowledge.</w:t>
      </w:r>
    </w:p>
    <w:p w:rsidR="007A69D7" w:rsidRDefault="006B7CDE" w:rsidP="007A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CD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286500" cy="618230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25" cy="619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DE" w:rsidRDefault="006B7CDE" w:rsidP="007A6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CD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0769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82" cy="22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DE" w:rsidRDefault="006B7CDE" w:rsidP="0006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CDE">
        <w:rPr>
          <w:rFonts w:ascii="Times New Roman" w:hAnsi="Times New Roman" w:cs="Times New Roman"/>
          <w:sz w:val="28"/>
          <w:szCs w:val="28"/>
          <w:lang w:val="en-US"/>
        </w:rPr>
        <w:t>In summary, a model in first-order logic consists of a set of objects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 interpretation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 xml:space="preserve">that maps constant symbols to objects, predicate symbols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relations on those objects, and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function symbols to functions on those objects. Just as with 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ropositional logic, entailment,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 xml:space="preserve">validity, and so on are defined in terms of </w:t>
      </w:r>
      <w:r w:rsidRPr="006B7CDE">
        <w:rPr>
          <w:rFonts w:ascii="Times New Roman" w:hAnsi="Times New Roman" w:cs="Times New Roman"/>
          <w:i/>
          <w:iCs/>
          <w:sz w:val="28"/>
          <w:szCs w:val="28"/>
          <w:lang w:val="en-US"/>
        </w:rPr>
        <w:t>all possible models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To get an idea of what the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set of all possible models looks like, see Figure 8.4. It sho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ws that models vary in how many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objects they contain—from one up to infinity—and in the way the constant symbols map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 xml:space="preserve">to objects.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lastRenderedPageBreak/>
        <w:t>If there are two constant symbols and one objec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t, then both symbols must refer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to the same object; but this can still happen even with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objects. When there are more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objects than constant symbols, some of the objects will ha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 no names. Because the number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 xml:space="preserve">of possible models is unbounded, checking entailment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enumeration of all possible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>models is not feasible for first-order logic (unlike propositiona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 logic). Even if the number of </w:t>
      </w:r>
      <w:r w:rsidRPr="006B7CDE">
        <w:rPr>
          <w:rFonts w:ascii="Times New Roman" w:hAnsi="Times New Roman" w:cs="Times New Roman"/>
          <w:sz w:val="28"/>
          <w:szCs w:val="28"/>
          <w:lang w:val="en-US"/>
        </w:rPr>
        <w:t xml:space="preserve">objects is restricted, the number of combinations can be very large. </w:t>
      </w:r>
    </w:p>
    <w:p w:rsidR="001B3047" w:rsidRPr="001B5F93" w:rsidRDefault="001B3047" w:rsidP="0006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b/>
          <w:sz w:val="28"/>
          <w:szCs w:val="28"/>
          <w:lang w:val="en-US"/>
        </w:rPr>
        <w:t>Terms</w:t>
      </w:r>
    </w:p>
    <w:p w:rsidR="001B3047" w:rsidRPr="001B5F93" w:rsidRDefault="001B3047" w:rsidP="001B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term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is a logical expression that refers to an object. Consta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nt symbols are therefore terms,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but it is not always convenient to have a distinct symbol to name every object. For example,</w:t>
      </w:r>
    </w:p>
    <w:p w:rsidR="001B3047" w:rsidRDefault="001B3047" w:rsidP="001B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>in English we might use the expression “King John’s left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 leg” rather than giving a name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to his leg. This is what function symbols are for: instead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 of using a constant symbol, we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proofErr w:type="spellStart"/>
      <w:r w:rsidRPr="001B5F9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. In the general case, a complex term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 is formed by a function symbol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followed by a parenthesized list of terms as arguments to the f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unction symbol. It is important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to remember that a complex term is just a complicated kind o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f name. It is not a “subroutine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call” that “returns a value.” There is no </w:t>
      </w:r>
      <w:proofErr w:type="spellStart"/>
      <w:r w:rsidRPr="001B5F9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 subroutine t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hat takes a person as input and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returns a leg. We can reason about left legs (e.g., stating the gen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eral rule that everyone has one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and then deducing that John must have one) without ever providing a definition of </w:t>
      </w:r>
      <w:proofErr w:type="spellStart"/>
      <w:r w:rsidRPr="001B5F9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The formal semantics of terms is straightforward. Consider a term </w:t>
      </w:r>
      <w:proofErr w:type="gram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f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gramEnd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t</w:t>
      </w:r>
      <w:r w:rsidRPr="001B5F93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. . . , </w:t>
      </w:r>
      <w:proofErr w:type="spell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t</w:t>
      </w:r>
      <w:r w:rsidRPr="001B5F93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function symbol </w:t>
      </w:r>
      <w:proofErr w:type="spell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f</w:t>
      </w:r>
      <w:proofErr w:type="spellEnd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refers to some function in the model (call it 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F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); the argument terms refer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to objects in the domain (call them 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1B5F93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. . . ,</w:t>
      </w:r>
      <w:proofErr w:type="gramEnd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1B5F93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); and the term 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as a whole refers to the object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that is the value of the function </w:t>
      </w:r>
      <w:proofErr w:type="spellStart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F</w:t>
      </w:r>
      <w:proofErr w:type="spellEnd"/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applied to 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d</w:t>
      </w:r>
      <w:r w:rsidRPr="001B5F93">
        <w:rPr>
          <w:rFonts w:ascii="Times New Roman" w:eastAsia="CMR8" w:hAnsi="Times New Roman" w:cs="Times New Roman"/>
          <w:sz w:val="28"/>
          <w:szCs w:val="28"/>
          <w:vertAlign w:val="subscript"/>
          <w:lang w:val="en-US"/>
        </w:rPr>
        <w:t>1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, . . . , d</w:t>
      </w:r>
      <w:r w:rsidRPr="001B5F93">
        <w:rPr>
          <w:rFonts w:ascii="Times New Roman" w:eastAsia="CMMI8" w:hAnsi="Times New Roman" w:cs="Times New Roman"/>
          <w:sz w:val="28"/>
          <w:szCs w:val="28"/>
          <w:vertAlign w:val="subscript"/>
          <w:lang w:val="en-US"/>
        </w:rPr>
        <w:t>n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. For example, suppose the </w:t>
      </w:r>
      <w:proofErr w:type="spellStart"/>
      <w:r w:rsidR="001B5F9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function symbol refers to the function shown in Equation and John 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refers to King John,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then </w:t>
      </w:r>
      <w:proofErr w:type="spellStart"/>
      <w:r w:rsidRPr="001B5F93">
        <w:rPr>
          <w:rFonts w:ascii="Times New Roman" w:hAnsi="Times New Roman" w:cs="Times New Roman"/>
          <w:sz w:val="28"/>
          <w:szCs w:val="28"/>
          <w:lang w:val="en-US"/>
        </w:rPr>
        <w:t>LeftLeg</w:t>
      </w:r>
      <w:proofErr w:type="spellEnd"/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)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refers to King John’s left leg. In this wa</w:t>
      </w:r>
      <w:r w:rsidR="001B5F93">
        <w:rPr>
          <w:rFonts w:ascii="Times New Roman" w:hAnsi="Times New Roman" w:cs="Times New Roman"/>
          <w:sz w:val="28"/>
          <w:szCs w:val="28"/>
          <w:lang w:val="en-US"/>
        </w:rPr>
        <w:t xml:space="preserve">y, the interpretation fixes the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referent of every term.</w:t>
      </w:r>
    </w:p>
    <w:p w:rsidR="001B5F93" w:rsidRDefault="001B5F93" w:rsidP="001B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5F93" w:rsidRPr="001B5F93" w:rsidRDefault="001B5F93" w:rsidP="001B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b/>
          <w:sz w:val="28"/>
          <w:szCs w:val="28"/>
          <w:lang w:val="en-US"/>
        </w:rPr>
        <w:t>Atomic sentences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>Now that we have both terms for referring to objects and predicate symbols for referring to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relations, we can put them together to make 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atomic sentences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that state facts. An 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>atomic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sentence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(or </w:t>
      </w:r>
      <w:r w:rsidRPr="001B5F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atom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for short) is formed from a predicate symbol optionally followed by a</w:t>
      </w:r>
    </w:p>
    <w:p w:rsid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parenthesized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 of terms, such as 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Brother 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, 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.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5F93">
        <w:rPr>
          <w:rFonts w:ascii="Times New Roman" w:hAnsi="Times New Roman" w:cs="Times New Roman"/>
          <w:sz w:val="28"/>
          <w:szCs w:val="28"/>
          <w:lang w:val="en-US"/>
        </w:rPr>
        <w:t>This states</w:t>
      </w:r>
      <w:proofErr w:type="gramEnd"/>
      <w:r w:rsidRPr="001B5F93">
        <w:rPr>
          <w:rFonts w:ascii="Times New Roman" w:hAnsi="Times New Roman" w:cs="Times New Roman"/>
          <w:sz w:val="28"/>
          <w:szCs w:val="28"/>
          <w:lang w:val="en-US"/>
        </w:rPr>
        <w:t>, under the intended interpretation given earlier, that Richard the Lionheart is the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>brother of King John.6 Atomic sentences can have complex terms as arguments. Thus,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  <w:lang w:val="en-US"/>
        </w:rPr>
      </w:pPr>
      <w:proofErr w:type="gramStart"/>
      <w:r w:rsidRPr="001B5F93">
        <w:rPr>
          <w:rFonts w:ascii="Times New Roman" w:hAnsi="Times New Roman" w:cs="Times New Roman"/>
          <w:sz w:val="28"/>
          <w:szCs w:val="28"/>
          <w:lang w:val="en-US"/>
        </w:rPr>
        <w:t>Married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proofErr w:type="gramEnd"/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Father 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)</w:t>
      </w:r>
      <w:r w:rsidRPr="001B5F93">
        <w:rPr>
          <w:rFonts w:ascii="Times New Roman" w:eastAsia="CMMI10" w:hAnsi="Times New Roman" w:cs="Times New Roman"/>
          <w:sz w:val="28"/>
          <w:szCs w:val="28"/>
          <w:lang w:val="en-US"/>
        </w:rPr>
        <w:t>,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 xml:space="preserve">Mother 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(</w:t>
      </w:r>
      <w:r w:rsidRPr="001B5F93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1B5F93">
        <w:rPr>
          <w:rFonts w:ascii="Times New Roman" w:eastAsia="CMR10" w:hAnsi="Times New Roman" w:cs="Times New Roman"/>
          <w:sz w:val="28"/>
          <w:szCs w:val="28"/>
          <w:lang w:val="en-US"/>
        </w:rPr>
        <w:t>))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>states that Richard the Lionheart’s father is married to King John’s mother (again, under a</w:t>
      </w:r>
    </w:p>
    <w:p w:rsidR="001B5F93" w:rsidRP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sz w:val="28"/>
          <w:szCs w:val="28"/>
          <w:lang w:val="en-US"/>
        </w:rPr>
        <w:t>suitable interpretation).</w:t>
      </w:r>
    </w:p>
    <w:p w:rsid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B5F9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An atomic sentence is </w:t>
      </w:r>
      <w:r w:rsidRPr="001B5F9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true </w:t>
      </w:r>
      <w:r w:rsidRPr="001B5F93">
        <w:rPr>
          <w:rFonts w:ascii="Times New Roman" w:hAnsi="Times New Roman" w:cs="Times New Roman"/>
          <w:i/>
          <w:iCs/>
          <w:sz w:val="28"/>
          <w:szCs w:val="28"/>
          <w:lang w:val="en-US"/>
        </w:rPr>
        <w:t>in a given model if the relati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on referred to by the predicate </w:t>
      </w:r>
      <w:r w:rsidRPr="001B5F93">
        <w:rPr>
          <w:rFonts w:ascii="Times New Roman" w:hAnsi="Times New Roman" w:cs="Times New Roman"/>
          <w:i/>
          <w:iCs/>
          <w:sz w:val="28"/>
          <w:szCs w:val="28"/>
          <w:lang w:val="en-US"/>
        </w:rPr>
        <w:t>symbol holds among the objects referred to by the arguments.</w:t>
      </w:r>
    </w:p>
    <w:p w:rsidR="001B5F93" w:rsidRDefault="001B5F93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1B5F93" w:rsidRPr="00373A00" w:rsidRDefault="00373A00" w:rsidP="001B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373A00">
        <w:rPr>
          <w:rFonts w:ascii="Times New Roman" w:hAnsi="Times New Roman" w:cs="Times New Roman"/>
          <w:b/>
          <w:iCs/>
          <w:sz w:val="28"/>
          <w:szCs w:val="28"/>
          <w:lang w:val="en-US"/>
        </w:rPr>
        <w:t>Complex sentences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3A00">
        <w:rPr>
          <w:rFonts w:ascii="Times New Roman" w:hAnsi="Times New Roman" w:cs="Times New Roman"/>
          <w:sz w:val="28"/>
          <w:szCs w:val="28"/>
          <w:lang w:val="en-US"/>
        </w:rPr>
        <w:t xml:space="preserve">We can use </w:t>
      </w:r>
      <w:r w:rsidRPr="00373A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logical connectives </w:t>
      </w:r>
      <w:r w:rsidRPr="00373A00">
        <w:rPr>
          <w:rFonts w:ascii="Times New Roman" w:hAnsi="Times New Roman" w:cs="Times New Roman"/>
          <w:sz w:val="28"/>
          <w:szCs w:val="28"/>
          <w:lang w:val="en-US"/>
        </w:rPr>
        <w:t>to construct more complex sentences, with the same syntax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3A00">
        <w:rPr>
          <w:rFonts w:ascii="Times New Roman" w:hAnsi="Times New Roman" w:cs="Times New Roman"/>
          <w:sz w:val="28"/>
          <w:szCs w:val="28"/>
          <w:lang w:val="en-US"/>
        </w:rPr>
        <w:t>and semantics as in propositional calculus. Here are four sentences that are true in the model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3A00">
        <w:rPr>
          <w:rFonts w:ascii="Times New Roman" w:hAnsi="Times New Roman" w:cs="Times New Roman"/>
          <w:sz w:val="28"/>
          <w:szCs w:val="28"/>
          <w:lang w:val="en-US"/>
        </w:rPr>
        <w:t>under our intended interpretation: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6"/>
          <w:szCs w:val="26"/>
          <w:lang w:val="en-US"/>
        </w:rPr>
      </w:pPr>
      <w:r w:rsidRPr="00373A00">
        <w:rPr>
          <w:rFonts w:ascii="Times New Roman" w:eastAsia="CMSY10" w:hAnsi="Times New Roman" w:cs="Times New Roman"/>
          <w:sz w:val="26"/>
          <w:szCs w:val="26"/>
        </w:rPr>
        <w:t>￢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 xml:space="preserve">Brother 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proofErr w:type="spellStart"/>
      <w:r w:rsidRPr="00373A00">
        <w:rPr>
          <w:rFonts w:ascii="Times New Roman" w:hAnsi="Times New Roman" w:cs="Times New Roman"/>
          <w:sz w:val="26"/>
          <w:szCs w:val="26"/>
          <w:lang w:val="en-US"/>
        </w:rPr>
        <w:t>LeftLeg</w:t>
      </w:r>
      <w:proofErr w:type="spellEnd"/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Richard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)</w:t>
      </w:r>
      <w:r w:rsidRPr="00373A00">
        <w:rPr>
          <w:rFonts w:ascii="Times New Roman" w:eastAsia="CMMI10" w:hAnsi="Times New Roman" w:cs="Times New Roman"/>
          <w:sz w:val="26"/>
          <w:szCs w:val="26"/>
          <w:lang w:val="en-US"/>
        </w:rPr>
        <w:t xml:space="preserve">, 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)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6"/>
          <w:szCs w:val="26"/>
          <w:lang w:val="en-US"/>
        </w:rPr>
      </w:pPr>
      <w:r w:rsidRPr="00373A00">
        <w:rPr>
          <w:rFonts w:ascii="Times New Roman" w:hAnsi="Times New Roman" w:cs="Times New Roman"/>
          <w:sz w:val="26"/>
          <w:szCs w:val="26"/>
          <w:lang w:val="en-US"/>
        </w:rPr>
        <w:t xml:space="preserve">Brother 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Richard</w:t>
      </w:r>
      <w:r w:rsidRPr="00373A00">
        <w:rPr>
          <w:rFonts w:ascii="Times New Roman" w:eastAsia="CMMI10" w:hAnsi="Times New Roman" w:cs="Times New Roman"/>
          <w:sz w:val="26"/>
          <w:szCs w:val="26"/>
          <w:lang w:val="en-US"/>
        </w:rPr>
        <w:t xml:space="preserve">, 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 xml:space="preserve">) </w:t>
      </w:r>
      <w:r w:rsidRPr="00373A00">
        <w:rPr>
          <w:rFonts w:ascii="Cambria Math" w:eastAsia="CMSY10" w:hAnsi="Cambria Math" w:cs="Cambria Math"/>
          <w:sz w:val="26"/>
          <w:szCs w:val="26"/>
          <w:lang w:val="en-US"/>
        </w:rPr>
        <w:t>∧</w:t>
      </w:r>
      <w:r w:rsidRPr="00373A00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 xml:space="preserve">Brother 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proofErr w:type="spellStart"/>
      <w:proofErr w:type="gramStart"/>
      <w:r w:rsidRPr="00373A00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Pr="00373A00">
        <w:rPr>
          <w:rFonts w:ascii="Times New Roman" w:eastAsia="CMMI10" w:hAnsi="Times New Roman" w:cs="Times New Roman"/>
          <w:sz w:val="26"/>
          <w:szCs w:val="26"/>
          <w:lang w:val="en-US"/>
        </w:rPr>
        <w:t>,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Richard</w:t>
      </w:r>
      <w:proofErr w:type="spellEnd"/>
      <w:proofErr w:type="gramEnd"/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)</w:t>
      </w:r>
    </w:p>
    <w:p w:rsidR="00373A00" w:rsidRP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6"/>
          <w:szCs w:val="26"/>
          <w:lang w:val="en-US"/>
        </w:rPr>
      </w:pPr>
      <w:proofErr w:type="gramStart"/>
      <w:r w:rsidRPr="00373A00">
        <w:rPr>
          <w:rFonts w:ascii="Times New Roman" w:hAnsi="Times New Roman" w:cs="Times New Roman"/>
          <w:sz w:val="26"/>
          <w:szCs w:val="26"/>
          <w:lang w:val="en-US"/>
        </w:rPr>
        <w:t>King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proofErr w:type="gramEnd"/>
      <w:r w:rsidRPr="00373A00">
        <w:rPr>
          <w:rFonts w:ascii="Times New Roman" w:hAnsi="Times New Roman" w:cs="Times New Roman"/>
          <w:sz w:val="26"/>
          <w:szCs w:val="26"/>
          <w:lang w:val="en-US"/>
        </w:rPr>
        <w:t xml:space="preserve">Richard 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 xml:space="preserve">) </w:t>
      </w:r>
      <w:r w:rsidRPr="00373A00">
        <w:rPr>
          <w:rFonts w:ascii="Cambria Math" w:eastAsia="CMSY10" w:hAnsi="Cambria Math" w:cs="Cambria Math"/>
          <w:sz w:val="26"/>
          <w:szCs w:val="26"/>
          <w:lang w:val="en-US"/>
        </w:rPr>
        <w:t>∨</w:t>
      </w:r>
      <w:r w:rsidRPr="00373A00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King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)</w:t>
      </w:r>
    </w:p>
    <w:p w:rsidR="00373A00" w:rsidRDefault="00373A00" w:rsidP="00373A00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sz w:val="26"/>
          <w:szCs w:val="26"/>
          <w:lang w:val="en-US"/>
        </w:rPr>
      </w:pPr>
      <w:r w:rsidRPr="00373A00">
        <w:rPr>
          <w:rFonts w:ascii="Times New Roman" w:eastAsia="CMSY10" w:hAnsi="Times New Roman" w:cs="Times New Roman"/>
          <w:sz w:val="26"/>
          <w:szCs w:val="26"/>
        </w:rPr>
        <w:t>￢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King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Richard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 xml:space="preserve">) </w:t>
      </w:r>
      <w:r w:rsidRPr="00373A00">
        <w:rPr>
          <w:rFonts w:ascii="Cambria Math" w:eastAsia="CMSY10" w:hAnsi="Cambria Math" w:cs="Cambria Math"/>
          <w:sz w:val="26"/>
          <w:szCs w:val="26"/>
          <w:lang w:val="en-US"/>
        </w:rPr>
        <w:t>⇒</w:t>
      </w:r>
      <w:r w:rsidRPr="00373A00">
        <w:rPr>
          <w:rFonts w:ascii="Times New Roman" w:eastAsia="CMSY10" w:hAnsi="Times New Roman" w:cs="Times New Roman"/>
          <w:sz w:val="26"/>
          <w:szCs w:val="26"/>
          <w:lang w:val="en-US"/>
        </w:rPr>
        <w:t xml:space="preserve"> 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King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(</w:t>
      </w:r>
      <w:r w:rsidRPr="00373A00">
        <w:rPr>
          <w:rFonts w:ascii="Times New Roman" w:hAnsi="Times New Roman" w:cs="Times New Roman"/>
          <w:sz w:val="26"/>
          <w:szCs w:val="26"/>
          <w:lang w:val="en-US"/>
        </w:rPr>
        <w:t>John</w:t>
      </w:r>
      <w:r w:rsidRPr="00373A00">
        <w:rPr>
          <w:rFonts w:ascii="Times New Roman" w:eastAsia="CMR10" w:hAnsi="Times New Roman" w:cs="Times New Roman"/>
          <w:sz w:val="26"/>
          <w:szCs w:val="26"/>
          <w:lang w:val="en-US"/>
        </w:rPr>
        <w:t>)</w:t>
      </w:r>
      <w:r w:rsidRPr="00373A00">
        <w:rPr>
          <w:rFonts w:ascii="Times New Roman" w:eastAsia="CMMI10" w:hAnsi="Times New Roman" w:cs="Times New Roman"/>
          <w:sz w:val="26"/>
          <w:szCs w:val="26"/>
          <w:lang w:val="en-US"/>
        </w:rPr>
        <w:t>.</w:t>
      </w:r>
      <w:bookmarkStart w:id="0" w:name="_GoBack"/>
      <w:bookmarkEnd w:id="0"/>
    </w:p>
    <w:sectPr w:rsidR="00373A00" w:rsidSect="00C82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R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MMI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E"/>
    <w:rsid w:val="00031747"/>
    <w:rsid w:val="00060A28"/>
    <w:rsid w:val="00154F0B"/>
    <w:rsid w:val="001B3047"/>
    <w:rsid w:val="001B5F93"/>
    <w:rsid w:val="002E3406"/>
    <w:rsid w:val="002E4A14"/>
    <w:rsid w:val="00373A00"/>
    <w:rsid w:val="004D4D2C"/>
    <w:rsid w:val="006B7CDE"/>
    <w:rsid w:val="007A69D7"/>
    <w:rsid w:val="00974FEC"/>
    <w:rsid w:val="00C77621"/>
    <w:rsid w:val="00C8223E"/>
    <w:rsid w:val="00DE22B3"/>
    <w:rsid w:val="00E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774"/>
  <w15:chartTrackingRefBased/>
  <w15:docId w15:val="{2D35A774-333B-4617-807E-F478A94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800C-9730-4B7D-8FBF-B275F147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7</cp:revision>
  <dcterms:created xsi:type="dcterms:W3CDTF">2017-11-05T17:45:00Z</dcterms:created>
  <dcterms:modified xsi:type="dcterms:W3CDTF">2017-11-05T18:40:00Z</dcterms:modified>
</cp:coreProperties>
</file>